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7" w:rsidRPr="00B437B7" w:rsidRDefault="00532443" w:rsidP="00B07831">
      <w:pPr>
        <w:suppressAutoHyphens/>
        <w:spacing w:after="0" w:line="276" w:lineRule="auto"/>
        <w:jc w:val="right"/>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Приложение № 1</w:t>
      </w:r>
      <w:r w:rsidR="007F4178">
        <w:rPr>
          <w:rFonts w:ascii="Times New Roman" w:eastAsia="Times New Roman" w:hAnsi="Times New Roman" w:cs="Times New Roman"/>
          <w:b/>
          <w:sz w:val="24"/>
          <w:szCs w:val="24"/>
          <w:lang w:eastAsia="ru-RU"/>
        </w:rPr>
        <w:t>.7.</w:t>
      </w:r>
    </w:p>
    <w:p w:rsidR="00B437B7" w:rsidRDefault="00B437B7" w:rsidP="00B07831">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к ОПОП </w:t>
      </w:r>
      <w:r w:rsidRPr="0049456E">
        <w:rPr>
          <w:rFonts w:ascii="Times New Roman" w:eastAsia="Times New Roman" w:hAnsi="Times New Roman" w:cs="Times New Roman"/>
          <w:sz w:val="24"/>
          <w:szCs w:val="24"/>
          <w:lang w:eastAsia="ru-RU"/>
        </w:rPr>
        <w:t>по</w:t>
      </w:r>
      <w:r w:rsidRPr="00532443">
        <w:rPr>
          <w:rFonts w:ascii="Times New Roman" w:eastAsia="Times New Roman" w:hAnsi="Times New Roman" w:cs="Times New Roman"/>
          <w:i/>
          <w:sz w:val="24"/>
          <w:szCs w:val="24"/>
          <w:lang w:eastAsia="ru-RU"/>
        </w:rPr>
        <w:t xml:space="preserve"> </w:t>
      </w:r>
      <w:r w:rsidR="00532443" w:rsidRPr="00532443">
        <w:rPr>
          <w:rFonts w:ascii="Times New Roman" w:eastAsia="Times New Roman" w:hAnsi="Times New Roman" w:cs="Times New Roman"/>
          <w:sz w:val="24"/>
          <w:szCs w:val="24"/>
          <w:lang w:eastAsia="ru-RU"/>
        </w:rPr>
        <w:t xml:space="preserve">специальности </w:t>
      </w:r>
    </w:p>
    <w:p w:rsidR="00532443" w:rsidRPr="00532443" w:rsidRDefault="00532443" w:rsidP="00B07831">
      <w:pPr>
        <w:suppressAutoHyphens/>
        <w:spacing w:after="0" w:line="276" w:lineRule="auto"/>
        <w:jc w:val="right"/>
        <w:rPr>
          <w:rFonts w:ascii="Times New Roman" w:eastAsia="Times New Roman" w:hAnsi="Times New Roman" w:cs="Times New Roman"/>
          <w:b/>
          <w:sz w:val="24"/>
          <w:szCs w:val="24"/>
          <w:lang w:eastAsia="ru-RU"/>
        </w:rPr>
      </w:pPr>
      <w:r w:rsidRPr="00532443">
        <w:rPr>
          <w:rFonts w:ascii="Times New Roman" w:eastAsia="Times New Roman" w:hAnsi="Times New Roman" w:cs="Times New Roman"/>
          <w:b/>
          <w:sz w:val="24"/>
          <w:szCs w:val="24"/>
          <w:lang w:eastAsia="ru-RU"/>
        </w:rPr>
        <w:t xml:space="preserve">21.02 .05 Земельно-имущественные отношения </w:t>
      </w:r>
    </w:p>
    <w:bookmarkEnd w:id="0"/>
    <w:p w:rsid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Pr="00B437B7"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Министерство образования Московской области</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Московской области «Воскресенский колледж»</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Утверждена приказом</w:t>
            </w:r>
            <w:r w:rsidRPr="00B437B7">
              <w:rPr>
                <w:rFonts w:ascii="Times New Roman" w:eastAsia="Times New Roman" w:hAnsi="Times New Roman" w:cs="Times New Roman"/>
                <w:sz w:val="24"/>
                <w:szCs w:val="24"/>
                <w:lang w:eastAsia="zh-CN"/>
              </w:rPr>
              <w:t xml:space="preserve"> </w:t>
            </w:r>
            <w:r w:rsidRPr="00B437B7">
              <w:rPr>
                <w:rFonts w:ascii="Times New Roman" w:eastAsia="Times New Roman" w:hAnsi="Times New Roman" w:cs="Times New Roman"/>
                <w:sz w:val="24"/>
                <w:szCs w:val="24"/>
                <w:lang w:eastAsia="ru-RU"/>
              </w:rPr>
              <w:t>директора</w:t>
            </w:r>
          </w:p>
          <w:p w:rsidR="00B437B7" w:rsidRPr="00B437B7" w:rsidRDefault="00B07831" w:rsidP="00B437B7">
            <w:pPr>
              <w:suppressAutoHyphens/>
              <w:spacing w:after="0" w:line="276" w:lineRule="auto"/>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B437B7" w:rsidRPr="00B437B7">
              <w:rPr>
                <w:rFonts w:ascii="Times New Roman" w:eastAsia="Times New Roman" w:hAnsi="Times New Roman" w:cs="Times New Roman"/>
                <w:sz w:val="24"/>
                <w:szCs w:val="24"/>
                <w:lang w:eastAsia="ru-RU"/>
              </w:rPr>
              <w:t>ГБПОУ МО «Воскресенский колледж»</w:t>
            </w:r>
          </w:p>
        </w:tc>
      </w:tr>
      <w:tr w:rsidR="00B437B7" w:rsidRPr="00B437B7" w:rsidTr="00DA5032">
        <w:tc>
          <w:tcPr>
            <w:tcW w:w="5528" w:type="dxa"/>
            <w:hideMark/>
          </w:tcPr>
          <w:p w:rsidR="00B437B7" w:rsidRPr="00B437B7" w:rsidRDefault="0049456E" w:rsidP="00B437B7">
            <w:pPr>
              <w:suppressAutoHyphen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182-о от 30.08.2022 год</w:t>
            </w:r>
          </w:p>
        </w:tc>
      </w:tr>
    </w:tbl>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caps/>
          <w:sz w:val="24"/>
          <w:szCs w:val="24"/>
          <w:lang w:eastAsia="ru-RU"/>
        </w:rPr>
        <w:t>РАБОЧАЯ ПРОГРАММА УЧЕБНОЙ ДИСЦИПЛИНЫ</w:t>
      </w:r>
    </w:p>
    <w:p w:rsidR="00B437B7" w:rsidRPr="00B437B7" w:rsidRDefault="007F4178" w:rsidP="00B437B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29489C">
        <w:rPr>
          <w:rFonts w:ascii="Times New Roman" w:hAnsi="Times New Roman"/>
          <w:sz w:val="24"/>
          <w:szCs w:val="24"/>
        </w:rPr>
        <w:t>Б</w:t>
      </w:r>
      <w:r w:rsidR="00532443">
        <w:rPr>
          <w:rFonts w:ascii="Times New Roman" w:hAnsi="Times New Roman"/>
          <w:sz w:val="24"/>
          <w:szCs w:val="24"/>
        </w:rPr>
        <w:t>Д</w:t>
      </w:r>
      <w:r w:rsidRPr="0029489C">
        <w:rPr>
          <w:rFonts w:ascii="Times New Roman" w:hAnsi="Times New Roman"/>
          <w:sz w:val="24"/>
          <w:szCs w:val="24"/>
        </w:rPr>
        <w:t>.07 Основы безопасности</w:t>
      </w:r>
      <w:r w:rsidRPr="0029489C">
        <w:rPr>
          <w:rFonts w:ascii="Tahoma" w:hAnsi="Tahoma" w:cs="Tahoma"/>
          <w:color w:val="000000"/>
          <w:sz w:val="16"/>
          <w:szCs w:val="16"/>
        </w:rPr>
        <w:t xml:space="preserve"> </w:t>
      </w:r>
      <w:r w:rsidR="0049456E">
        <w:rPr>
          <w:rFonts w:ascii="Times New Roman" w:hAnsi="Times New Roman"/>
          <w:sz w:val="24"/>
          <w:szCs w:val="24"/>
        </w:rPr>
        <w:t>жизнедеятельности</w:t>
      </w:r>
    </w:p>
    <w:p w:rsidR="00B437B7" w:rsidRPr="00B437B7" w:rsidRDefault="00B437B7" w:rsidP="00B437B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 xml:space="preserve"> </w:t>
      </w:r>
    </w:p>
    <w:p w:rsidR="00B437B7" w:rsidRPr="00B437B7" w:rsidRDefault="00B437B7" w:rsidP="00B437B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7F4178"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B437B7" w:rsidRPr="00B437B7">
        <w:rPr>
          <w:rFonts w:ascii="Times New Roman" w:eastAsia="Times New Roman" w:hAnsi="Times New Roman" w:cs="Times New Roman"/>
          <w:bCs/>
          <w:sz w:val="24"/>
          <w:szCs w:val="24"/>
          <w:lang w:eastAsia="ru-RU"/>
        </w:rPr>
        <w:t xml:space="preserve"> г.</w:t>
      </w: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437B7">
        <w:rPr>
          <w:rFonts w:ascii="Times New Roman" w:eastAsia="Times New Roman" w:hAnsi="Times New Roman" w:cs="Times New Roman"/>
          <w:color w:val="000000"/>
          <w:sz w:val="24"/>
          <w:szCs w:val="24"/>
          <w:lang w:eastAsia="ru-RU"/>
        </w:rPr>
        <w:tab/>
      </w:r>
    </w:p>
    <w:p w:rsidR="00B437B7" w:rsidRPr="00532443" w:rsidRDefault="00B437B7" w:rsidP="00532443">
      <w:pPr>
        <w:suppressAutoHyphens/>
        <w:spacing w:after="200" w:line="276" w:lineRule="auto"/>
        <w:contextualSpacing/>
        <w:jc w:val="both"/>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sz w:val="24"/>
          <w:szCs w:val="24"/>
          <w:lang w:eastAsia="ru-RU"/>
        </w:rPr>
        <w:t xml:space="preserve">Программа учебной дисциплины </w:t>
      </w:r>
      <w:r w:rsidR="007F4178" w:rsidRPr="0029489C">
        <w:rPr>
          <w:rFonts w:ascii="Times New Roman" w:hAnsi="Times New Roman"/>
          <w:sz w:val="24"/>
          <w:szCs w:val="24"/>
        </w:rPr>
        <w:t>Б</w:t>
      </w:r>
      <w:r w:rsidR="00532443">
        <w:rPr>
          <w:rFonts w:ascii="Times New Roman" w:hAnsi="Times New Roman"/>
          <w:sz w:val="24"/>
          <w:szCs w:val="24"/>
        </w:rPr>
        <w:t>Д</w:t>
      </w:r>
      <w:r w:rsidR="007F4178" w:rsidRPr="0029489C">
        <w:rPr>
          <w:rFonts w:ascii="Times New Roman" w:hAnsi="Times New Roman"/>
          <w:sz w:val="24"/>
          <w:szCs w:val="24"/>
        </w:rPr>
        <w:t>.07 Основы безопасности</w:t>
      </w:r>
      <w:r w:rsidR="007F4178" w:rsidRPr="0029489C">
        <w:rPr>
          <w:rFonts w:ascii="Tahoma" w:hAnsi="Tahoma" w:cs="Tahoma"/>
          <w:color w:val="000000"/>
          <w:sz w:val="16"/>
          <w:szCs w:val="16"/>
        </w:rPr>
        <w:t xml:space="preserve"> </w:t>
      </w:r>
      <w:r w:rsidR="007F4178">
        <w:rPr>
          <w:rFonts w:ascii="Times New Roman" w:hAnsi="Times New Roman"/>
          <w:sz w:val="24"/>
          <w:szCs w:val="24"/>
        </w:rPr>
        <w:t>жизнедеятельности</w:t>
      </w:r>
      <w:r w:rsidRPr="00B437B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w:t>
      </w:r>
      <w:r w:rsidR="00532443">
        <w:rPr>
          <w:rFonts w:ascii="Times New Roman" w:eastAsia="Times New Roman" w:hAnsi="Times New Roman" w:cs="Times New Roman"/>
          <w:sz w:val="24"/>
          <w:szCs w:val="24"/>
          <w:lang w:eastAsia="ru-RU"/>
        </w:rPr>
        <w:t xml:space="preserve">зования по специальности </w:t>
      </w:r>
      <w:r w:rsidR="00532443">
        <w:rPr>
          <w:rFonts w:ascii="Times New Roman" w:eastAsia="Times New Roman" w:hAnsi="Times New Roman" w:cs="Times New Roman"/>
          <w:sz w:val="24"/>
          <w:szCs w:val="24"/>
          <w:lang w:eastAsia="ru-RU"/>
        </w:rPr>
        <w:lastRenderedPageBreak/>
        <w:t>21.02</w:t>
      </w:r>
      <w:r w:rsidR="00532443" w:rsidRPr="00532443">
        <w:rPr>
          <w:rFonts w:ascii="Times New Roman" w:eastAsia="Times New Roman" w:hAnsi="Times New Roman" w:cs="Times New Roman"/>
          <w:sz w:val="24"/>
          <w:szCs w:val="24"/>
          <w:lang w:eastAsia="ru-RU"/>
        </w:rPr>
        <w:t>.05 Земельно-имущественные отношения</w:t>
      </w:r>
      <w:r w:rsidRPr="00B437B7">
        <w:rPr>
          <w:rFonts w:ascii="Times New Roman" w:eastAsia="Times New Roman" w:hAnsi="Times New Roman" w:cs="Times New Roman"/>
          <w:sz w:val="24"/>
          <w:szCs w:val="24"/>
          <w:lang w:eastAsia="ru-RU"/>
        </w:rPr>
        <w:t xml:space="preserve">, </w:t>
      </w:r>
      <w:r w:rsidRPr="00B437B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sidR="007F4178">
        <w:rPr>
          <w:rFonts w:ascii="Times New Roman" w:eastAsia="Times New Roman" w:hAnsi="Times New Roman" w:cs="Times New Roman"/>
          <w:bCs/>
          <w:sz w:val="24"/>
          <w:szCs w:val="24"/>
          <w:lang w:eastAsia="ru-RU"/>
        </w:rPr>
        <w:t>ской Федерац</w:t>
      </w:r>
      <w:r w:rsidR="00532443">
        <w:rPr>
          <w:rFonts w:ascii="Times New Roman" w:eastAsia="Times New Roman" w:hAnsi="Times New Roman" w:cs="Times New Roman"/>
          <w:bCs/>
          <w:sz w:val="24"/>
          <w:szCs w:val="24"/>
          <w:lang w:eastAsia="ru-RU"/>
        </w:rPr>
        <w:t>ии от 12 мая 2014 года № 486</w:t>
      </w:r>
      <w:r w:rsidRPr="00B437B7">
        <w:rPr>
          <w:rFonts w:ascii="Times New Roman" w:eastAsia="Times New Roman" w:hAnsi="Times New Roman" w:cs="Times New Roman"/>
          <w:bCs/>
          <w:sz w:val="24"/>
          <w:szCs w:val="24"/>
          <w:lang w:eastAsia="ru-RU"/>
        </w:rPr>
        <w:t xml:space="preserve"> и </w:t>
      </w:r>
      <w:r w:rsidRPr="00B437B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437B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Организация-разработчик: ГБПОУ МО «Воскресенский колледж»</w:t>
      </w:r>
    </w:p>
    <w:p w:rsidR="00B437B7" w:rsidRPr="00B437B7" w:rsidRDefault="00B437B7" w:rsidP="00B437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Разработчик: преподаватель ГБПОУ МО </w:t>
      </w:r>
      <w:r w:rsidR="007F4178">
        <w:rPr>
          <w:rFonts w:ascii="Times New Roman" w:eastAsia="Times New Roman" w:hAnsi="Times New Roman" w:cs="Times New Roman"/>
          <w:sz w:val="24"/>
          <w:szCs w:val="24"/>
          <w:lang w:eastAsia="ru-RU"/>
        </w:rPr>
        <w:t>«Во</w:t>
      </w:r>
      <w:r w:rsidR="00532443">
        <w:rPr>
          <w:rFonts w:ascii="Times New Roman" w:eastAsia="Times New Roman" w:hAnsi="Times New Roman" w:cs="Times New Roman"/>
          <w:sz w:val="24"/>
          <w:szCs w:val="24"/>
          <w:lang w:eastAsia="ru-RU"/>
        </w:rPr>
        <w:t>скресенский колледж» Новиков Г.А.</w:t>
      </w:r>
      <w:r w:rsidR="007F4178">
        <w:rPr>
          <w:rFonts w:ascii="Times New Roman" w:eastAsia="Times New Roman" w:hAnsi="Times New Roman" w:cs="Times New Roman"/>
          <w:sz w:val="24"/>
          <w:szCs w:val="24"/>
          <w:lang w:eastAsia="ru-RU"/>
        </w:rPr>
        <w:t>.</w:t>
      </w:r>
    </w:p>
    <w:p w:rsidR="00B437B7" w:rsidRPr="00B437B7" w:rsidRDefault="00B437B7" w:rsidP="00B437B7">
      <w:pPr>
        <w:suppressAutoHyphens/>
        <w:spacing w:after="200" w:line="276" w:lineRule="auto"/>
        <w:jc w:val="center"/>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bCs/>
          <w:i/>
          <w:sz w:val="24"/>
          <w:szCs w:val="24"/>
          <w:lang w:eastAsia="ru-RU"/>
        </w:rPr>
        <w:t xml:space="preserve">                                                                                             </w:t>
      </w:r>
      <w:r w:rsidR="00011D81">
        <w:rPr>
          <w:rFonts w:ascii="Times New Roman" w:eastAsia="Times New Roman" w:hAnsi="Times New Roman" w:cs="Times New Roman"/>
          <w:bCs/>
          <w:i/>
          <w:sz w:val="24"/>
          <w:szCs w:val="24"/>
          <w:lang w:eastAsia="ru-RU"/>
        </w:rPr>
        <w:t xml:space="preserve">                           </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B437B7">
        <w:rPr>
          <w:rFonts w:ascii="Times New Roman" w:eastAsia="Times New Roman" w:hAnsi="Times New Roman" w:cs="Times New Roman"/>
          <w:b/>
          <w:bCs/>
          <w:i/>
          <w:sz w:val="24"/>
          <w:szCs w:val="24"/>
          <w:lang w:eastAsia="ru-RU"/>
        </w:rPr>
        <w:br w:type="page"/>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lastRenderedPageBreak/>
        <w:t>СОДЕРЖАНИЕ</w:t>
      </w:r>
    </w:p>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СТРУКТУРА И СОДЕРЖАНИЕ УЧЕБНОЙ ДИСЦИПЛИНЫ</w:t>
            </w:r>
          </w:p>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437B7" w:rsidRPr="00B437B7" w:rsidRDefault="00B437B7" w:rsidP="00B437B7">
            <w:pPr>
              <w:suppressAutoHyphens/>
              <w:spacing w:after="200" w:line="276" w:lineRule="auto"/>
              <w:ind w:left="644"/>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bl>
    <w:p w:rsidR="00B437B7" w:rsidRPr="007F4178" w:rsidRDefault="00B437B7" w:rsidP="007F4178">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b/>
          <w:i/>
          <w:sz w:val="24"/>
          <w:szCs w:val="24"/>
          <w:u w:val="single"/>
          <w:lang w:eastAsia="ru-RU"/>
        </w:rPr>
        <w:br w:type="page"/>
      </w:r>
      <w:r w:rsidRPr="00B437B7">
        <w:rPr>
          <w:rFonts w:ascii="Times New Roman" w:eastAsia="Times New Roman" w:hAnsi="Times New Roman" w:cs="Times New Roman"/>
          <w:b/>
          <w:sz w:val="24"/>
          <w:szCs w:val="24"/>
          <w:lang w:eastAsia="ru-RU"/>
        </w:rPr>
        <w:lastRenderedPageBreak/>
        <w:t>1. ОБЩАЯ ХАРАКТЕРИСТИКА РАБОЧЕЙ ПРОГРАММЫ УЧЕБНО</w:t>
      </w:r>
      <w:r w:rsidR="007F4178">
        <w:rPr>
          <w:rFonts w:ascii="Times New Roman" w:eastAsia="Times New Roman" w:hAnsi="Times New Roman" w:cs="Times New Roman"/>
          <w:b/>
          <w:sz w:val="24"/>
          <w:szCs w:val="24"/>
          <w:lang w:eastAsia="ru-RU"/>
        </w:rPr>
        <w:t xml:space="preserve">Й ДИСЦИПЛИНЫ  </w:t>
      </w:r>
      <w:r w:rsidR="007F4178" w:rsidRPr="007F4178">
        <w:rPr>
          <w:rFonts w:ascii="Times New Roman" w:hAnsi="Times New Roman"/>
          <w:b/>
          <w:sz w:val="24"/>
          <w:szCs w:val="24"/>
        </w:rPr>
        <w:t>Б</w:t>
      </w:r>
      <w:r w:rsidR="00532443">
        <w:rPr>
          <w:rFonts w:ascii="Times New Roman" w:hAnsi="Times New Roman"/>
          <w:b/>
          <w:sz w:val="24"/>
          <w:szCs w:val="24"/>
        </w:rPr>
        <w:t>Д</w:t>
      </w:r>
      <w:r w:rsidR="007F4178" w:rsidRPr="007F4178">
        <w:rPr>
          <w:rFonts w:ascii="Times New Roman" w:hAnsi="Times New Roman"/>
          <w:b/>
          <w:sz w:val="24"/>
          <w:szCs w:val="24"/>
        </w:rPr>
        <w:t>.07 Основы безопасности</w:t>
      </w:r>
      <w:r w:rsidR="007F4178" w:rsidRPr="007F4178">
        <w:rPr>
          <w:rFonts w:ascii="Tahoma" w:hAnsi="Tahoma" w:cs="Tahoma"/>
          <w:b/>
          <w:color w:val="000000"/>
          <w:sz w:val="16"/>
          <w:szCs w:val="16"/>
        </w:rPr>
        <w:t xml:space="preserve"> </w:t>
      </w:r>
      <w:r w:rsidR="00532443">
        <w:rPr>
          <w:rFonts w:ascii="Times New Roman" w:hAnsi="Times New Roman"/>
          <w:b/>
          <w:sz w:val="24"/>
          <w:szCs w:val="24"/>
        </w:rPr>
        <w:t>жизнедеятельности</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437B7">
        <w:rPr>
          <w:rFonts w:ascii="Times New Roman" w:eastAsia="Times New Roman" w:hAnsi="Times New Roman" w:cs="Times New Roman"/>
          <w:sz w:val="24"/>
          <w:szCs w:val="24"/>
          <w:lang w:eastAsia="ru-RU"/>
        </w:rPr>
        <w:tab/>
      </w:r>
    </w:p>
    <w:p w:rsidR="00B437B7" w:rsidRPr="00B437B7" w:rsidRDefault="00B437B7" w:rsidP="00B437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1.2. Цель и планируемые результаты освоения дисциплины:</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437B7" w:rsidRPr="00B437B7" w:rsidTr="00DA5032">
        <w:trPr>
          <w:trHeight w:val="649"/>
        </w:trPr>
        <w:tc>
          <w:tcPr>
            <w:tcW w:w="1101" w:type="dxa"/>
            <w:vAlign w:val="center"/>
            <w:hideMark/>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2</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B437B7" w:rsidRPr="00B437B7" w:rsidTr="00DA5032">
        <w:trPr>
          <w:trHeight w:val="212"/>
        </w:trPr>
        <w:tc>
          <w:tcPr>
            <w:tcW w:w="1101" w:type="dxa"/>
            <w:vAlign w:val="center"/>
          </w:tcPr>
          <w:p w:rsidR="00B437B7"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w:t>
            </w:r>
            <w:r w:rsidRPr="00FC510F">
              <w:rPr>
                <w:rFonts w:ascii="Times New Roman" w:hAnsi="Times New Roman" w:cs="Times New Roman"/>
                <w:color w:val="444444"/>
                <w:sz w:val="24"/>
                <w:szCs w:val="24"/>
              </w:rPr>
              <w:lastRenderedPageBreak/>
              <w:t>ситуаций природного, техногенного и социального характера, в том числе от экстремизма и терроризма;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 5</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оказать первую помощь пострадавшим;</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sidR="00FC510F">
              <w:rPr>
                <w:rFonts w:ascii="Times New Roman" w:eastAsia="Times New Roman" w:hAnsi="Times New Roman" w:cs="Times New Roman"/>
                <w:sz w:val="24"/>
                <w:szCs w:val="24"/>
                <w:lang w:eastAsia="ru-RU"/>
              </w:rPr>
              <w:t>1</w:t>
            </w:r>
          </w:p>
        </w:tc>
        <w:tc>
          <w:tcPr>
            <w:tcW w:w="8505" w:type="dxa"/>
            <w:vAlign w:val="center"/>
          </w:tcPr>
          <w:p w:rsidR="00B437B7" w:rsidRPr="002E53B7" w:rsidRDefault="002E53B7" w:rsidP="002E53B7">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p>
    <w:p w:rsidR="00B437B7" w:rsidRPr="00B437B7" w:rsidRDefault="00B437B7" w:rsidP="00B437B7">
      <w:pPr>
        <w:suppressAutoHyphens/>
        <w:spacing w:after="240" w:line="240" w:lineRule="auto"/>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 СТРУКТУРА И СОДЕРЖАНИЕ УЧЕБНОЙ ДИСЦИПЛИНЫ</w:t>
      </w:r>
    </w:p>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437B7" w:rsidRPr="00B437B7" w:rsidTr="00DA5032">
        <w:trPr>
          <w:trHeight w:val="490"/>
        </w:trPr>
        <w:tc>
          <w:tcPr>
            <w:tcW w:w="368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Вид учебной работы</w:t>
            </w:r>
          </w:p>
        </w:tc>
        <w:tc>
          <w:tcPr>
            <w:tcW w:w="131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iCs/>
                <w:sz w:val="24"/>
                <w:szCs w:val="24"/>
                <w:lang w:eastAsia="ru-RU"/>
              </w:rPr>
            </w:pPr>
            <w:r w:rsidRPr="00B437B7">
              <w:rPr>
                <w:rFonts w:ascii="Times New Roman" w:eastAsia="Times New Roman" w:hAnsi="Times New Roman" w:cs="Times New Roman"/>
                <w:b/>
                <w:iCs/>
                <w:sz w:val="24"/>
                <w:szCs w:val="24"/>
                <w:lang w:eastAsia="ru-RU"/>
              </w:rPr>
              <w:t>Объем в часах</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437B7">
              <w:rPr>
                <w:rFonts w:ascii="Times New Roman" w:eastAsia="Times New Roman" w:hAnsi="Times New Roman" w:cs="Times New Roman"/>
                <w:sz w:val="24"/>
                <w:szCs w:val="24"/>
                <w:lang w:eastAsia="ru-RU"/>
              </w:rPr>
              <w:t>(макс.)</w:t>
            </w:r>
          </w:p>
        </w:tc>
        <w:tc>
          <w:tcPr>
            <w:tcW w:w="1315" w:type="pct"/>
            <w:vAlign w:val="center"/>
          </w:tcPr>
          <w:p w:rsidR="00B437B7" w:rsidRPr="00B437B7" w:rsidRDefault="00AD1887"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114</w:t>
            </w:r>
          </w:p>
        </w:tc>
      </w:tr>
      <w:tr w:rsidR="00B437B7" w:rsidRPr="00B437B7" w:rsidTr="00DA5032">
        <w:trPr>
          <w:trHeight w:val="336"/>
        </w:trPr>
        <w:tc>
          <w:tcPr>
            <w:tcW w:w="5000" w:type="pct"/>
            <w:gridSpan w:val="2"/>
            <w:vAlign w:val="center"/>
          </w:tcPr>
          <w:p w:rsidR="00B437B7" w:rsidRPr="00B437B7" w:rsidRDefault="00B437B7" w:rsidP="00B437B7">
            <w:pPr>
              <w:suppressAutoHyphens/>
              <w:spacing w:after="0" w:line="276" w:lineRule="auto"/>
              <w:rPr>
                <w:rFonts w:ascii="Times New Roman" w:eastAsia="Times New Roman" w:hAnsi="Times New Roman" w:cs="Times New Roman"/>
                <w:iCs/>
                <w:sz w:val="24"/>
                <w:szCs w:val="24"/>
                <w:lang w:eastAsia="ru-RU"/>
              </w:rPr>
            </w:pPr>
            <w:r w:rsidRPr="00B437B7">
              <w:rPr>
                <w:rFonts w:ascii="Times New Roman" w:eastAsia="Times New Roman" w:hAnsi="Times New Roman" w:cs="Times New Roman"/>
                <w:sz w:val="24"/>
                <w:szCs w:val="24"/>
                <w:lang w:eastAsia="ru-RU"/>
              </w:rPr>
              <w:t>в т. ч.:</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теоретическое обучение</w:t>
            </w:r>
            <w:r w:rsidR="00AD1887">
              <w:rPr>
                <w:rFonts w:ascii="Times New Roman" w:eastAsia="Times New Roman" w:hAnsi="Times New Roman" w:cs="Times New Roman"/>
                <w:sz w:val="24"/>
                <w:szCs w:val="24"/>
                <w:lang w:eastAsia="ru-RU"/>
              </w:rPr>
              <w:t xml:space="preserve"> (лекции)</w:t>
            </w:r>
          </w:p>
        </w:tc>
        <w:tc>
          <w:tcPr>
            <w:tcW w:w="1315" w:type="pct"/>
            <w:vAlign w:val="center"/>
          </w:tcPr>
          <w:p w:rsidR="00B437B7" w:rsidRPr="00276EF2" w:rsidRDefault="00AD1887"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38</w:t>
            </w:r>
          </w:p>
        </w:tc>
      </w:tr>
      <w:tr w:rsidR="00B437B7" w:rsidRPr="00B437B7" w:rsidTr="00DA5032">
        <w:trPr>
          <w:trHeight w:val="490"/>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практические занятия</w:t>
            </w:r>
            <w:r w:rsidRPr="00B437B7">
              <w:rPr>
                <w:rFonts w:ascii="Times New Roman" w:eastAsia="Times New Roman" w:hAnsi="Times New Roman" w:cs="Times New Roman"/>
                <w:i/>
                <w:sz w:val="24"/>
                <w:szCs w:val="24"/>
                <w:lang w:eastAsia="ru-RU"/>
              </w:rPr>
              <w:t xml:space="preserve"> </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36</w:t>
            </w:r>
          </w:p>
        </w:tc>
      </w:tr>
      <w:tr w:rsidR="00B437B7" w:rsidRPr="00B437B7" w:rsidTr="00DA5032">
        <w:trPr>
          <w:trHeight w:val="267"/>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B437B7" w:rsidRPr="00B437B7" w:rsidRDefault="00AD1887"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B437B7" w:rsidRPr="00B437B7" w:rsidTr="00DA5032">
        <w:trPr>
          <w:trHeight w:val="331"/>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b/>
                <w:iCs/>
                <w:sz w:val="24"/>
                <w:szCs w:val="24"/>
                <w:lang w:eastAsia="ru-RU"/>
              </w:rPr>
              <w:t>Промежуточная атт</w:t>
            </w:r>
            <w:r w:rsidR="002E53B7">
              <w:rPr>
                <w:rFonts w:ascii="Times New Roman" w:eastAsia="Times New Roman" w:hAnsi="Times New Roman" w:cs="Times New Roman"/>
                <w:b/>
                <w:iCs/>
                <w:sz w:val="24"/>
                <w:szCs w:val="24"/>
                <w:lang w:eastAsia="ru-RU"/>
              </w:rPr>
              <w:t>естация в форме (ДЗ</w:t>
            </w:r>
            <w:r w:rsidRPr="00B437B7">
              <w:rPr>
                <w:rFonts w:ascii="Times New Roman" w:eastAsia="Times New Roman" w:hAnsi="Times New Roman" w:cs="Times New Roman"/>
                <w:b/>
                <w:iCs/>
                <w:sz w:val="24"/>
                <w:szCs w:val="24"/>
                <w:lang w:eastAsia="ru-RU"/>
              </w:rPr>
              <w:t>)</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2</w:t>
            </w:r>
          </w:p>
        </w:tc>
      </w:tr>
    </w:tbl>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sectPr w:rsidR="00B437B7" w:rsidRPr="00B437B7" w:rsidSect="004C7E95">
          <w:footerReference w:type="even" r:id="rId7"/>
          <w:footerReference w:type="default" r:id="rId8"/>
          <w:pgSz w:w="11906" w:h="16838"/>
          <w:pgMar w:top="709" w:right="850" w:bottom="284" w:left="1701" w:header="708" w:footer="708" w:gutter="0"/>
          <w:cols w:space="720"/>
          <w:titlePg/>
          <w:docGrid w:linePitch="299"/>
        </w:sectPr>
      </w:pPr>
    </w:p>
    <w:p w:rsidR="00B437B7" w:rsidRPr="00B437B7" w:rsidRDefault="00B437B7" w:rsidP="00B437B7">
      <w:pPr>
        <w:suppressAutoHyphens/>
        <w:spacing w:after="200" w:line="276" w:lineRule="auto"/>
        <w:ind w:firstLine="709"/>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B437B7" w:rsidRDefault="00B437B7" w:rsidP="00B437B7">
      <w:pPr>
        <w:suppressAutoHyphens/>
        <w:spacing w:after="200" w:line="276" w:lineRule="auto"/>
        <w:ind w:firstLine="709"/>
        <w:rPr>
          <w:rFonts w:ascii="Times New Roman" w:eastAsia="Times New Roman" w:hAnsi="Times New Roman" w:cs="Times New Roman"/>
          <w:i/>
          <w:sz w:val="24"/>
          <w:szCs w:val="24"/>
          <w:lang w:eastAsia="ru-RU"/>
        </w:rPr>
      </w:pPr>
    </w:p>
    <w:tbl>
      <w:tblPr>
        <w:tblStyle w:val="2"/>
        <w:tblW w:w="15701" w:type="dxa"/>
        <w:tblInd w:w="-34" w:type="dxa"/>
        <w:tblLook w:val="04A0" w:firstRow="1" w:lastRow="0" w:firstColumn="1" w:lastColumn="0" w:noHBand="0" w:noVBand="1"/>
      </w:tblPr>
      <w:tblGrid>
        <w:gridCol w:w="4136"/>
        <w:gridCol w:w="8084"/>
        <w:gridCol w:w="992"/>
        <w:gridCol w:w="2489"/>
      </w:tblGrid>
      <w:tr w:rsidR="00DA5032" w:rsidRPr="005D1B89" w:rsidTr="00653466">
        <w:tc>
          <w:tcPr>
            <w:tcW w:w="4136" w:type="dxa"/>
            <w:tcBorders>
              <w:top w:val="single" w:sz="4" w:space="0" w:color="auto"/>
            </w:tcBorders>
          </w:tcPr>
          <w:p w:rsidR="00DA5032" w:rsidRPr="005D1B89" w:rsidRDefault="00DA5032" w:rsidP="00DA5032">
            <w:pPr>
              <w:ind w:right="-285"/>
              <w:jc w:val="center"/>
              <w:rPr>
                <w:rFonts w:ascii="Times New Roman" w:hAnsi="Times New Roman"/>
                <w:b/>
                <w:sz w:val="24"/>
                <w:szCs w:val="24"/>
              </w:rPr>
            </w:pPr>
          </w:p>
          <w:p w:rsidR="00DA5032" w:rsidRPr="005D1B89" w:rsidRDefault="00DA5032" w:rsidP="00DA5032">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084" w:type="dxa"/>
            <w:tcBorders>
              <w:top w:val="single" w:sz="4" w:space="0" w:color="auto"/>
            </w:tcBorders>
          </w:tcPr>
          <w:p w:rsid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w:t>
            </w:r>
          </w:p>
          <w:p w:rsidR="00DA5032" w:rsidRP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практические занятия, самостоятельная работа обучающихся</w:t>
            </w:r>
            <w:r w:rsidR="00653466">
              <w:rPr>
                <w:rFonts w:ascii="Times New Roman" w:hAnsi="Times New Roman"/>
                <w:b/>
                <w:sz w:val="24"/>
                <w:szCs w:val="24"/>
              </w:rPr>
              <w:t>.</w:t>
            </w:r>
          </w:p>
        </w:tc>
        <w:tc>
          <w:tcPr>
            <w:tcW w:w="992" w:type="dxa"/>
            <w:tcBorders>
              <w:top w:val="single" w:sz="4" w:space="0" w:color="auto"/>
            </w:tcBorders>
          </w:tcPr>
          <w:p w:rsidR="00DA5032" w:rsidRPr="005D1B89" w:rsidRDefault="00DA5032" w:rsidP="00DA5032">
            <w:pPr>
              <w:ind w:right="-285"/>
              <w:rPr>
                <w:rFonts w:ascii="Times New Roman" w:hAnsi="Times New Roman"/>
                <w:b/>
                <w:sz w:val="24"/>
                <w:szCs w:val="24"/>
              </w:rPr>
            </w:pPr>
            <w:r w:rsidRPr="005D1B89">
              <w:rPr>
                <w:rFonts w:ascii="Times New Roman" w:hAnsi="Times New Roman"/>
                <w:b/>
                <w:sz w:val="24"/>
                <w:szCs w:val="24"/>
              </w:rPr>
              <w:t>Объем часов</w:t>
            </w:r>
          </w:p>
        </w:tc>
        <w:tc>
          <w:tcPr>
            <w:tcW w:w="2489" w:type="dxa"/>
            <w:tcBorders>
              <w:top w:val="single" w:sz="4" w:space="0" w:color="auto"/>
            </w:tcBorders>
          </w:tcPr>
          <w:p w:rsidR="00341FC6" w:rsidRPr="00C23816" w:rsidRDefault="00341FC6" w:rsidP="00341FC6">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DA5032" w:rsidRPr="005D1B89" w:rsidRDefault="00341FC6" w:rsidP="00341FC6">
            <w:pPr>
              <w:ind w:right="-285"/>
              <w:rPr>
                <w:rFonts w:ascii="Times New Roman" w:hAnsi="Times New Roman"/>
                <w:b/>
                <w:sz w:val="24"/>
                <w:szCs w:val="24"/>
              </w:rPr>
            </w:pPr>
            <w:r w:rsidRPr="00C23816">
              <w:rPr>
                <w:rFonts w:ascii="Times New Roman" w:hAnsi="Times New Roman"/>
                <w:b/>
                <w:sz w:val="24"/>
                <w:szCs w:val="24"/>
              </w:rPr>
              <w:t>ЛР, МР, ПР, ЛРВ</w:t>
            </w:r>
          </w:p>
        </w:tc>
      </w:tr>
      <w:tr w:rsidR="00DA5032" w:rsidRPr="0037076C" w:rsidTr="00653466">
        <w:tc>
          <w:tcPr>
            <w:tcW w:w="4136"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8084"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992"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3</w:t>
            </w:r>
          </w:p>
        </w:tc>
        <w:tc>
          <w:tcPr>
            <w:tcW w:w="2489"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4</w:t>
            </w:r>
          </w:p>
        </w:tc>
      </w:tr>
      <w:tr w:rsidR="005726D3" w:rsidRPr="0037076C" w:rsidTr="00653466">
        <w:trPr>
          <w:trHeight w:val="270"/>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1. Введение в дисциплину</w:t>
            </w: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Pr>
                <w:rFonts w:ascii="Times New Roman" w:hAnsi="Times New Roman"/>
                <w:sz w:val="24"/>
                <w:szCs w:val="24"/>
                <w:lang w:val="en-US"/>
              </w:rPr>
              <w:t>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Лекции</w:t>
            </w:r>
          </w:p>
        </w:tc>
        <w:tc>
          <w:tcPr>
            <w:tcW w:w="992" w:type="dxa"/>
          </w:tcPr>
          <w:p w:rsidR="005726D3" w:rsidRPr="005726D3" w:rsidRDefault="005726D3" w:rsidP="005726D3">
            <w:pPr>
              <w:ind w:right="-285"/>
              <w:jc w:val="center"/>
              <w:rPr>
                <w:rFonts w:ascii="Times New Roman" w:hAnsi="Times New Roman"/>
                <w:sz w:val="24"/>
                <w:szCs w:val="24"/>
                <w:lang w:val="en-US"/>
              </w:rPr>
            </w:pPr>
            <w:r w:rsidRPr="0037076C">
              <w:rPr>
                <w:rFonts w:ascii="Times New Roman" w:hAnsi="Times New Roman"/>
                <w:sz w:val="24"/>
                <w:szCs w:val="24"/>
              </w:rPr>
              <w:t>2</w:t>
            </w:r>
          </w:p>
        </w:tc>
        <w:tc>
          <w:tcPr>
            <w:tcW w:w="2489" w:type="dxa"/>
            <w:vMerge/>
          </w:tcPr>
          <w:p w:rsidR="005726D3" w:rsidRPr="0037076C" w:rsidRDefault="005726D3" w:rsidP="00DA5032">
            <w:pPr>
              <w:ind w:right="-285"/>
              <w:jc w:val="center"/>
              <w:rPr>
                <w:rFonts w:ascii="Times New Roman" w:hAnsi="Times New Roman"/>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2. Обеспечение личной безопасности</w:t>
            </w: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Условия заключения брака , Семейный кодекс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6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5</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освоение методов его гигиенической оценки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12. Изучение моделей поведения пешеходов, велосипедистов, пассажиров и водителей  транспортных средств при организации дорожного движения.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653466" w:rsidRPr="0037076C" w:rsidTr="00653466">
        <w:trPr>
          <w:trHeight w:val="273"/>
        </w:trPr>
        <w:tc>
          <w:tcPr>
            <w:tcW w:w="4136" w:type="dxa"/>
            <w:vMerge w:val="restart"/>
          </w:tcPr>
          <w:p w:rsidR="00653466" w:rsidRPr="00653466" w:rsidRDefault="00653466" w:rsidP="00DA5032">
            <w:pPr>
              <w:ind w:right="-285"/>
              <w:rPr>
                <w:rFonts w:ascii="Times New Roman" w:eastAsia="Calibri" w:hAnsi="Times New Roman"/>
                <w:b/>
                <w:sz w:val="24"/>
                <w:szCs w:val="24"/>
              </w:rPr>
            </w:pPr>
            <w:r w:rsidRPr="00653466">
              <w:rPr>
                <w:rFonts w:ascii="Times New Roman" w:hAnsi="Times New Roman"/>
                <w:b/>
                <w:sz w:val="24"/>
                <w:szCs w:val="24"/>
              </w:rPr>
              <w:t xml:space="preserve">Тема 3. </w:t>
            </w:r>
            <w:r w:rsidRPr="00653466">
              <w:rPr>
                <w:rFonts w:ascii="Times New Roman" w:eastAsia="Calibri" w:hAnsi="Times New Roman"/>
                <w:b/>
                <w:sz w:val="24"/>
                <w:szCs w:val="24"/>
              </w:rPr>
              <w:t>Государственная система обеспечения безопасности населения</w:t>
            </w: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18</w:t>
            </w:r>
          </w:p>
        </w:tc>
        <w:tc>
          <w:tcPr>
            <w:tcW w:w="2489" w:type="dxa"/>
            <w:vMerge w:val="restart"/>
          </w:tcPr>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ЛР1, ЛР2, ЛР3, </w:t>
            </w:r>
          </w:p>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ЛР4, ЛР5,МР1, </w:t>
            </w:r>
          </w:p>
          <w:p w:rsidR="00653466" w:rsidRPr="0037076C" w:rsidRDefault="00653466" w:rsidP="00DA5032">
            <w:pPr>
              <w:ind w:right="-285"/>
              <w:jc w:val="center"/>
              <w:rPr>
                <w:rFonts w:ascii="Times New Roman" w:hAnsi="Times New Roman"/>
              </w:rPr>
            </w:pPr>
            <w:r w:rsidRPr="0037076C">
              <w:rPr>
                <w:rFonts w:ascii="Times New Roman" w:hAnsi="Times New Roman"/>
              </w:rPr>
              <w:t>МР2, МР3, МР4, МР5,ПР1, ПР2,</w:t>
            </w:r>
          </w:p>
          <w:p w:rsidR="00653466" w:rsidRPr="0037076C" w:rsidRDefault="00653466" w:rsidP="00DA5032">
            <w:pPr>
              <w:ind w:right="-285"/>
              <w:jc w:val="center"/>
              <w:rPr>
                <w:rFonts w:ascii="Times New Roman" w:hAnsi="Times New Roman"/>
                <w:sz w:val="24"/>
                <w:szCs w:val="24"/>
              </w:rPr>
            </w:pPr>
            <w:r w:rsidRPr="0037076C">
              <w:rPr>
                <w:rFonts w:ascii="Times New Roman" w:hAnsi="Times New Roman"/>
              </w:rPr>
              <w:lastRenderedPageBreak/>
              <w:t xml:space="preserve"> ПР3, ПР4,ЛРВ1,ЛРВ2,ЛРВ9</w:t>
            </w: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653466" w:rsidRPr="0037076C" w:rsidRDefault="00653466" w:rsidP="005726D3">
            <w:pPr>
              <w:ind w:right="-285"/>
              <w:jc w:val="center"/>
              <w:rPr>
                <w:rFonts w:ascii="Times New Roman" w:hAnsi="Times New Roman"/>
                <w:sz w:val="24"/>
                <w:szCs w:val="24"/>
              </w:rPr>
            </w:pPr>
            <w:r>
              <w:rPr>
                <w:rFonts w:ascii="Times New Roman" w:hAnsi="Times New Roman"/>
                <w:sz w:val="24"/>
                <w:szCs w:val="24"/>
              </w:rPr>
              <w:t>5</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4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 xml:space="preserve">3. Гражданская оборона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27"/>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61"/>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5726D3" w:rsidRDefault="00653466"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13</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другие неотложные работы проводимые в зонах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8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15. Меры предосторожности при различных видах угроз террористических актов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4. Основы обороны государства и воинская обязанность</w:t>
            </w: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lastRenderedPageBreak/>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30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19</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1.Основы обороны государства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52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12 О статусе военнослужащего</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государства  герб, флаг, гимн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28. Изучение способов бесконфликтного общения и саморегуляции</w:t>
            </w:r>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4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632A6" w:rsidRDefault="005726D3" w:rsidP="00DA5032">
            <w:pPr>
              <w:ind w:right="-285"/>
              <w:rPr>
                <w:rFonts w:ascii="Times New Roman" w:eastAsia="Calibri" w:hAnsi="Times New Roman"/>
                <w:sz w:val="24"/>
                <w:szCs w:val="24"/>
              </w:rPr>
            </w:pPr>
            <w:r w:rsidRPr="003632A6">
              <w:rPr>
                <w:rFonts w:ascii="Times New Roman" w:hAnsi="Times New Roman"/>
                <w:b/>
                <w:bCs/>
                <w:sz w:val="24"/>
                <w:szCs w:val="24"/>
              </w:rPr>
              <w:t>Самостоятельная работа обучающихся</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32</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val="restart"/>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val="restart"/>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992" w:type="dxa"/>
          </w:tcPr>
          <w:p w:rsidR="005726D3" w:rsidRPr="0037076C" w:rsidRDefault="00AD1887" w:rsidP="00DA5032">
            <w:pPr>
              <w:ind w:right="-285"/>
              <w:jc w:val="center"/>
              <w:rPr>
                <w:rFonts w:ascii="Times New Roman" w:hAnsi="Times New Roman"/>
                <w:sz w:val="24"/>
                <w:szCs w:val="24"/>
              </w:rPr>
            </w:pPr>
            <w:r>
              <w:rPr>
                <w:rFonts w:ascii="Times New Roman" w:hAnsi="Times New Roman"/>
                <w:sz w:val="24"/>
                <w:szCs w:val="24"/>
              </w:rPr>
              <w:t>8</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val="restart"/>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Тема 5. Основы медицинских знаний</w:t>
            </w: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Лекции</w:t>
            </w:r>
          </w:p>
        </w:tc>
        <w:tc>
          <w:tcPr>
            <w:tcW w:w="992" w:type="dxa"/>
          </w:tcPr>
          <w:p w:rsidR="005726D3" w:rsidRPr="00BF0042" w:rsidRDefault="005726D3" w:rsidP="005726D3">
            <w:pPr>
              <w:ind w:right="-285"/>
              <w:jc w:val="center"/>
              <w:rPr>
                <w:rFonts w:ascii="Times New Roman" w:eastAsia="Calibri" w:hAnsi="Times New Roman"/>
                <w:sz w:val="24"/>
                <w:szCs w:val="24"/>
              </w:rPr>
            </w:pPr>
            <w:r>
              <w:rPr>
                <w:rFonts w:ascii="Times New Roman" w:hAnsi="Times New Roman"/>
                <w:sz w:val="24"/>
                <w:szCs w:val="24"/>
              </w:rPr>
              <w:t>3</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Borders>
              <w:top w:val="nil"/>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помощи</w:t>
            </w:r>
          </w:p>
        </w:tc>
        <w:tc>
          <w:tcPr>
            <w:tcW w:w="992" w:type="dxa"/>
            <w:tcBorders>
              <w:top w:val="nil"/>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6"/>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AD1887" w:rsidRPr="0037076C" w:rsidTr="00653466">
        <w:trPr>
          <w:trHeight w:val="270"/>
        </w:trPr>
        <w:tc>
          <w:tcPr>
            <w:tcW w:w="4136" w:type="dxa"/>
          </w:tcPr>
          <w:p w:rsidR="00AD1887" w:rsidRPr="0037076C" w:rsidRDefault="00AD1887" w:rsidP="00DA5032">
            <w:pPr>
              <w:ind w:right="-285"/>
              <w:jc w:val="center"/>
              <w:rPr>
                <w:rFonts w:ascii="Times New Roman" w:hAnsi="Times New Roman"/>
                <w:sz w:val="24"/>
                <w:szCs w:val="24"/>
              </w:rPr>
            </w:pPr>
          </w:p>
        </w:tc>
        <w:tc>
          <w:tcPr>
            <w:tcW w:w="8084" w:type="dxa"/>
            <w:tcBorders>
              <w:top w:val="single" w:sz="4" w:space="0" w:color="auto"/>
            </w:tcBorders>
          </w:tcPr>
          <w:p w:rsidR="00AD1887" w:rsidRDefault="00AD1887" w:rsidP="00DA5032">
            <w:pPr>
              <w:ind w:right="-285"/>
              <w:rPr>
                <w:rFonts w:ascii="Times New Roman" w:hAnsi="Times New Roman"/>
                <w:b/>
                <w:bCs/>
                <w:sz w:val="24"/>
                <w:szCs w:val="24"/>
              </w:rPr>
            </w:pPr>
            <w:r w:rsidRPr="003632A6">
              <w:rPr>
                <w:rFonts w:ascii="Times New Roman" w:hAnsi="Times New Roman"/>
                <w:b/>
                <w:bCs/>
                <w:sz w:val="24"/>
                <w:szCs w:val="24"/>
              </w:rPr>
              <w:t>Самостоятельная работа обучающихся</w:t>
            </w:r>
          </w:p>
          <w:p w:rsidR="00AD1887" w:rsidRPr="00AD1887" w:rsidRDefault="00AD1887" w:rsidP="00DA5032">
            <w:pPr>
              <w:ind w:right="-285"/>
              <w:rPr>
                <w:rFonts w:ascii="Times New Roman" w:eastAsia="Calibri" w:hAnsi="Times New Roman"/>
                <w:sz w:val="24"/>
                <w:szCs w:val="24"/>
              </w:rPr>
            </w:pPr>
            <w:r w:rsidRPr="00AD1887">
              <w:rPr>
                <w:rFonts w:ascii="Times New Roman" w:hAnsi="Times New Roman"/>
                <w:bCs/>
                <w:sz w:val="24"/>
                <w:szCs w:val="24"/>
              </w:rPr>
              <w:t>Подготовка к зачету</w:t>
            </w:r>
          </w:p>
        </w:tc>
        <w:tc>
          <w:tcPr>
            <w:tcW w:w="992" w:type="dxa"/>
            <w:tcBorders>
              <w:top w:val="single" w:sz="4" w:space="0" w:color="auto"/>
            </w:tcBorders>
          </w:tcPr>
          <w:p w:rsidR="00AD1887" w:rsidRPr="0037076C" w:rsidRDefault="00AD1887" w:rsidP="00DA5032">
            <w:pPr>
              <w:ind w:right="-285"/>
              <w:jc w:val="center"/>
              <w:rPr>
                <w:rFonts w:ascii="Times New Roman" w:hAnsi="Times New Roman"/>
                <w:sz w:val="24"/>
                <w:szCs w:val="24"/>
              </w:rPr>
            </w:pPr>
            <w:r>
              <w:rPr>
                <w:rFonts w:ascii="Times New Roman" w:hAnsi="Times New Roman"/>
                <w:sz w:val="24"/>
                <w:szCs w:val="24"/>
              </w:rPr>
              <w:t>4</w:t>
            </w:r>
          </w:p>
        </w:tc>
        <w:tc>
          <w:tcPr>
            <w:tcW w:w="2489" w:type="dxa"/>
          </w:tcPr>
          <w:p w:rsidR="00AD1887" w:rsidRPr="0037076C" w:rsidRDefault="00AD1887" w:rsidP="00DA5032">
            <w:pPr>
              <w:ind w:right="-285"/>
              <w:jc w:val="center"/>
              <w:rPr>
                <w:rFonts w:ascii="Times New Roman" w:hAnsi="Times New Roman"/>
                <w:sz w:val="24"/>
                <w:szCs w:val="24"/>
              </w:rPr>
            </w:pPr>
          </w:p>
        </w:tc>
      </w:tr>
      <w:tr w:rsidR="005726D3" w:rsidRPr="0037076C" w:rsidTr="00653466">
        <w:trPr>
          <w:trHeight w:val="270"/>
        </w:trPr>
        <w:tc>
          <w:tcPr>
            <w:tcW w:w="12220" w:type="dxa"/>
            <w:gridSpan w:val="2"/>
          </w:tcPr>
          <w:p w:rsidR="005726D3" w:rsidRPr="005726D3" w:rsidRDefault="005726D3" w:rsidP="00DA5032">
            <w:pPr>
              <w:ind w:right="-285"/>
              <w:rPr>
                <w:rFonts w:ascii="Times New Roman" w:eastAsia="Calibri" w:hAnsi="Times New Roman"/>
                <w:sz w:val="24"/>
                <w:szCs w:val="24"/>
              </w:rPr>
            </w:pPr>
            <w:r w:rsidRPr="005726D3">
              <w:rPr>
                <w:rFonts w:ascii="Times New Roman" w:hAnsi="Times New Roman"/>
                <w:sz w:val="24"/>
                <w:szCs w:val="24"/>
              </w:rPr>
              <w:t xml:space="preserve">Промежуточная аттестация </w:t>
            </w:r>
            <w:r w:rsidRPr="005726D3">
              <w:rPr>
                <w:rFonts w:ascii="Times New Roman" w:hAnsi="Times New Roman"/>
                <w:iCs/>
                <w:sz w:val="24"/>
                <w:szCs w:val="24"/>
              </w:rPr>
              <w:t>в форме (ДЗ)</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2489" w:type="dxa"/>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25"/>
        </w:trPr>
        <w:tc>
          <w:tcPr>
            <w:tcW w:w="12220" w:type="dxa"/>
            <w:gridSpan w:val="2"/>
          </w:tcPr>
          <w:p w:rsidR="005726D3" w:rsidRPr="00653466" w:rsidRDefault="005726D3" w:rsidP="00DA5032">
            <w:pPr>
              <w:ind w:right="-285"/>
              <w:rPr>
                <w:rFonts w:ascii="Times New Roman" w:eastAsia="Calibri" w:hAnsi="Times New Roman"/>
                <w:sz w:val="24"/>
                <w:szCs w:val="24"/>
              </w:rPr>
            </w:pPr>
            <w:r w:rsidRPr="00653466">
              <w:rPr>
                <w:rFonts w:ascii="Times New Roman" w:hAnsi="Times New Roman"/>
                <w:sz w:val="24"/>
                <w:szCs w:val="24"/>
              </w:rPr>
              <w:t>Всего (макс):</w:t>
            </w:r>
          </w:p>
        </w:tc>
        <w:tc>
          <w:tcPr>
            <w:tcW w:w="992" w:type="dxa"/>
            <w:tcBorders>
              <w:top w:val="single" w:sz="4" w:space="0" w:color="auto"/>
              <w:bottom w:val="single" w:sz="4" w:space="0" w:color="auto"/>
            </w:tcBorders>
          </w:tcPr>
          <w:p w:rsidR="005726D3" w:rsidRPr="0037076C" w:rsidRDefault="00081C5E" w:rsidP="00DA5032">
            <w:pPr>
              <w:ind w:right="-285"/>
              <w:jc w:val="center"/>
              <w:rPr>
                <w:rFonts w:ascii="Times New Roman" w:hAnsi="Times New Roman"/>
                <w:sz w:val="24"/>
                <w:szCs w:val="24"/>
              </w:rPr>
            </w:pPr>
            <w:r>
              <w:rPr>
                <w:rFonts w:ascii="Times New Roman" w:hAnsi="Times New Roman"/>
                <w:sz w:val="24"/>
                <w:szCs w:val="24"/>
              </w:rPr>
              <w:t>114</w:t>
            </w:r>
          </w:p>
        </w:tc>
        <w:tc>
          <w:tcPr>
            <w:tcW w:w="2489" w:type="dxa"/>
          </w:tcPr>
          <w:p w:rsidR="005726D3" w:rsidRPr="0037076C" w:rsidRDefault="005726D3" w:rsidP="00DA5032">
            <w:pPr>
              <w:ind w:right="-285"/>
              <w:jc w:val="center"/>
              <w:rPr>
                <w:rFonts w:ascii="Times New Roman" w:hAnsi="Times New Roman"/>
                <w:sz w:val="24"/>
                <w:szCs w:val="24"/>
              </w:rPr>
            </w:pPr>
          </w:p>
        </w:tc>
      </w:tr>
    </w:tbl>
    <w:p w:rsidR="00DA5032" w:rsidRPr="00B437B7" w:rsidRDefault="00DA5032" w:rsidP="00B437B7">
      <w:pPr>
        <w:suppressAutoHyphens/>
        <w:spacing w:after="200" w:line="276" w:lineRule="auto"/>
        <w:ind w:firstLine="709"/>
        <w:rPr>
          <w:rFonts w:ascii="Times New Roman" w:eastAsia="Times New Roman" w:hAnsi="Times New Roman" w:cs="Times New Roman"/>
          <w:i/>
          <w:sz w:val="24"/>
          <w:szCs w:val="24"/>
          <w:lang w:eastAsia="ru-RU"/>
        </w:rPr>
        <w:sectPr w:rsidR="00DA5032" w:rsidRPr="00B437B7" w:rsidSect="00DA5032">
          <w:pgSz w:w="16840" w:h="11907" w:orient="landscape"/>
          <w:pgMar w:top="851" w:right="1134" w:bottom="851" w:left="992" w:header="709" w:footer="709" w:gutter="0"/>
          <w:cols w:space="720"/>
        </w:sectPr>
      </w:pPr>
    </w:p>
    <w:p w:rsidR="00B437B7" w:rsidRPr="00B437B7" w:rsidRDefault="00B437B7" w:rsidP="00B437B7">
      <w:pPr>
        <w:suppressAutoHyphens/>
        <w:spacing w:after="200" w:line="276" w:lineRule="auto"/>
        <w:ind w:left="1353"/>
        <w:jc w:val="center"/>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sidR="002E53B7">
        <w:rPr>
          <w:rFonts w:ascii="Times New Roman" w:eastAsia="Times New Roman" w:hAnsi="Times New Roman" w:cs="Times New Roman"/>
          <w:bCs/>
          <w:i/>
          <w:sz w:val="24"/>
          <w:szCs w:val="24"/>
          <w:lang w:eastAsia="ru-RU"/>
        </w:rPr>
        <w:t xml:space="preserve"> </w:t>
      </w:r>
      <w:r w:rsidR="002E53B7" w:rsidRPr="0029489C">
        <w:rPr>
          <w:rFonts w:ascii="Times New Roman" w:hAnsi="Times New Roman"/>
          <w:sz w:val="24"/>
          <w:szCs w:val="24"/>
        </w:rPr>
        <w:t>безопасности жизнедеятельности и охраны труда</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D91636" w:rsidRDefault="00B437B7"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sidR="00D91636">
        <w:rPr>
          <w:rFonts w:ascii="Times New Roman" w:hAnsi="Times New Roman"/>
          <w:bCs/>
          <w:sz w:val="24"/>
          <w:szCs w:val="24"/>
        </w:rPr>
        <w:t>1. Стенды кабинета:</w:t>
      </w:r>
      <w:r w:rsidR="00D91636">
        <w:rPr>
          <w:rFonts w:ascii="Times New Roman" w:hAnsi="Times New Roman"/>
          <w:bCs/>
          <w:sz w:val="24"/>
          <w:szCs w:val="24"/>
        </w:rPr>
        <w:br/>
        <w:t xml:space="preserve">                                       «Российские Вооруженные Силы»,</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B437B7" w:rsidRPr="00B437B7" w:rsidRDefault="00D91636" w:rsidP="00D9163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для студентов проф обр) под редакцией  Н.В. Косолопова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B437B7" w:rsidRPr="00B437B7" w:rsidRDefault="00B437B7" w:rsidP="00B437B7">
      <w:pPr>
        <w:suppressAutoHyphens/>
        <w:spacing w:after="0" w:line="276" w:lineRule="auto"/>
        <w:ind w:firstLine="709"/>
        <w:contextualSpacing/>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contextualSpacing/>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5"/>
        <w:gridCol w:w="4369"/>
      </w:tblGrid>
      <w:tr w:rsidR="00B437B7" w:rsidRPr="00B437B7" w:rsidTr="00011D81">
        <w:trPr>
          <w:trHeight w:val="543"/>
        </w:trPr>
        <w:tc>
          <w:tcPr>
            <w:tcW w:w="538"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B437B7" w:rsidRPr="00B437B7" w:rsidTr="00011D81">
        <w:tc>
          <w:tcPr>
            <w:tcW w:w="538" w:type="pct"/>
          </w:tcPr>
          <w:p w:rsidR="00B437B7" w:rsidRPr="00B437B7" w:rsidRDefault="00D91636"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Тестирование, </w:t>
            </w:r>
            <w:r w:rsidR="00011D81">
              <w:rPr>
                <w:rFonts w:ascii="Times New Roman" w:hAnsi="Times New Roman"/>
                <w:sz w:val="24"/>
                <w:szCs w:val="24"/>
              </w:rPr>
              <w:t xml:space="preserve">устный опрос, дифференцированный </w:t>
            </w:r>
            <w:r>
              <w:rPr>
                <w:rFonts w:ascii="Times New Roman" w:hAnsi="Times New Roman"/>
                <w:sz w:val="24"/>
                <w:szCs w:val="24"/>
              </w:rPr>
              <w:t>индивидуальный, фронтальный опрос.</w:t>
            </w:r>
          </w:p>
        </w:tc>
      </w:tr>
      <w:tr w:rsidR="00B437B7" w:rsidRPr="00B437B7" w:rsidTr="00011D81">
        <w:tc>
          <w:tcPr>
            <w:tcW w:w="538"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B437B7"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B437B7">
              <w:rPr>
                <w:rFonts w:ascii="Times New Roman" w:eastAsia="Times New Roman" w:hAnsi="Times New Roman" w:cs="Times New Roman"/>
                <w:sz w:val="24"/>
                <w:szCs w:val="24"/>
                <w:lang w:eastAsia="ru-RU"/>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B437B7"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10</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w:t>
            </w:r>
            <w:r w:rsidRPr="00B437B7">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МР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w:t>
            </w:r>
            <w:r w:rsidRPr="00B437B7">
              <w:rPr>
                <w:rFonts w:ascii="Times New Roman" w:eastAsia="Times New Roman" w:hAnsi="Times New Roman" w:cs="Times New Roman"/>
                <w:sz w:val="24"/>
                <w:szCs w:val="24"/>
                <w:lang w:eastAsia="ru-RU"/>
              </w:rPr>
              <w:lastRenderedPageBreak/>
              <w:t>результатов и оснований, границ своего знания и незнания, новых познавательных задач и средств их достижения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C944AC" w:rsidRPr="00FC510F" w:rsidRDefault="00C944AC" w:rsidP="00C944AC">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9</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12</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632FE" w:rsidRPr="002E53B7" w:rsidRDefault="006632FE" w:rsidP="006632FE">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rPr>
          <w:rFonts w:ascii="Calibri" w:eastAsia="Times New Roman" w:hAnsi="Calibri" w:cs="Times New Roman"/>
          <w:sz w:val="24"/>
          <w:szCs w:val="24"/>
          <w:lang w:eastAsia="ru-RU"/>
        </w:rPr>
      </w:pPr>
    </w:p>
    <w:p w:rsidR="00083FBA" w:rsidRDefault="00083FBA"/>
    <w:sectPr w:rsidR="0008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3C" w:rsidRDefault="00B5703C">
      <w:pPr>
        <w:spacing w:after="0" w:line="240" w:lineRule="auto"/>
      </w:pPr>
      <w:r>
        <w:separator/>
      </w:r>
    </w:p>
  </w:endnote>
  <w:endnote w:type="continuationSeparator" w:id="0">
    <w:p w:rsidR="00B5703C" w:rsidRDefault="00B5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rsidP="00DA50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2443" w:rsidRDefault="00532443" w:rsidP="00DA50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pPr>
      <w:pStyle w:val="a3"/>
      <w:jc w:val="right"/>
    </w:pPr>
    <w:r>
      <w:fldChar w:fldCharType="begin"/>
    </w:r>
    <w:r>
      <w:instrText>PAGE   \* MERGEFORMAT</w:instrText>
    </w:r>
    <w:r>
      <w:fldChar w:fldCharType="separate"/>
    </w:r>
    <w:r w:rsidR="00B07831">
      <w:rPr>
        <w:noProof/>
      </w:rPr>
      <w:t>18</w:t>
    </w:r>
    <w:r>
      <w:fldChar w:fldCharType="end"/>
    </w:r>
  </w:p>
  <w:p w:rsidR="00532443" w:rsidRDefault="00532443" w:rsidP="00DA503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3C" w:rsidRDefault="00B5703C">
      <w:pPr>
        <w:spacing w:after="0" w:line="240" w:lineRule="auto"/>
      </w:pPr>
      <w:r>
        <w:separator/>
      </w:r>
    </w:p>
  </w:footnote>
  <w:footnote w:type="continuationSeparator" w:id="0">
    <w:p w:rsidR="00B5703C" w:rsidRDefault="00B57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7"/>
    <w:rsid w:val="00011D81"/>
    <w:rsid w:val="00081C5E"/>
    <w:rsid w:val="00083FBA"/>
    <w:rsid w:val="001E5B21"/>
    <w:rsid w:val="00276EF2"/>
    <w:rsid w:val="002E53B7"/>
    <w:rsid w:val="00341FC6"/>
    <w:rsid w:val="003632A6"/>
    <w:rsid w:val="0049456E"/>
    <w:rsid w:val="004C7E95"/>
    <w:rsid w:val="00532443"/>
    <w:rsid w:val="005726D3"/>
    <w:rsid w:val="00653466"/>
    <w:rsid w:val="006632FE"/>
    <w:rsid w:val="007A7254"/>
    <w:rsid w:val="007F4178"/>
    <w:rsid w:val="008F7AD2"/>
    <w:rsid w:val="00AD1887"/>
    <w:rsid w:val="00B07831"/>
    <w:rsid w:val="00B437B7"/>
    <w:rsid w:val="00B5703C"/>
    <w:rsid w:val="00BF00E9"/>
    <w:rsid w:val="00C944AC"/>
    <w:rsid w:val="00C96430"/>
    <w:rsid w:val="00D355A2"/>
    <w:rsid w:val="00D91636"/>
    <w:rsid w:val="00DA5032"/>
    <w:rsid w:val="00DD0D63"/>
    <w:rsid w:val="00F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F008"/>
  <w15:chartTrackingRefBased/>
  <w15:docId w15:val="{0C9000CC-419C-420E-919F-72E55DE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37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37B7"/>
  </w:style>
  <w:style w:type="character" w:styleId="a5">
    <w:name w:val="page number"/>
    <w:rsid w:val="00B437B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DA5032"/>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DA5032"/>
    <w:pPr>
      <w:spacing w:after="0" w:line="240" w:lineRule="auto"/>
    </w:pPr>
    <w:rPr>
      <w:sz w:val="24"/>
      <w:szCs w:val="24"/>
    </w:rPr>
  </w:style>
  <w:style w:type="character" w:customStyle="1" w:styleId="1">
    <w:name w:val="Текст сноски Знак1"/>
    <w:basedOn w:val="a0"/>
    <w:uiPriority w:val="99"/>
    <w:semiHidden/>
    <w:rsid w:val="00DA5032"/>
    <w:rPr>
      <w:sz w:val="20"/>
      <w:szCs w:val="20"/>
    </w:rPr>
  </w:style>
  <w:style w:type="table" w:customStyle="1" w:styleId="2">
    <w:name w:val="Сетка таблицы2"/>
    <w:basedOn w:val="a1"/>
    <w:uiPriority w:val="59"/>
    <w:rsid w:val="00DA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virus.metodist@bk.ru</cp:lastModifiedBy>
  <cp:revision>6</cp:revision>
  <dcterms:created xsi:type="dcterms:W3CDTF">2023-10-17T08:16:00Z</dcterms:created>
  <dcterms:modified xsi:type="dcterms:W3CDTF">2023-10-17T13:16:00Z</dcterms:modified>
</cp:coreProperties>
</file>